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3B92" w14:textId="77777777" w:rsidR="001F5103" w:rsidRPr="00D21BB5" w:rsidRDefault="00CF7CFE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RAZVOJNA AGENCIJA GRADA VELIKE GORICA  VE-GO-RA</w:t>
      </w:r>
    </w:p>
    <w:p w14:paraId="4AA64FDE" w14:textId="2084C0AC" w:rsidR="00CF7CFE" w:rsidRPr="00D21BB5" w:rsidRDefault="00CF7CFE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 xml:space="preserve">Adresa:  </w:t>
      </w:r>
      <w:r w:rsidR="00D21BB5" w:rsidRPr="00D21BB5">
        <w:rPr>
          <w:sz w:val="24"/>
          <w:szCs w:val="24"/>
          <w:lang w:val="hr-HR"/>
        </w:rPr>
        <w:t>Trg kralja Tomislava 16</w:t>
      </w:r>
      <w:r w:rsidRPr="00D21BB5">
        <w:rPr>
          <w:sz w:val="24"/>
          <w:szCs w:val="24"/>
          <w:lang w:val="hr-HR"/>
        </w:rPr>
        <w:t>, 10410 Velika Gorica</w:t>
      </w:r>
    </w:p>
    <w:p w14:paraId="6952CCFD" w14:textId="77777777" w:rsidR="00CF7CFE" w:rsidRPr="00D21BB5" w:rsidRDefault="00CF7CFE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Razdjel 000, RKP 48857</w:t>
      </w:r>
    </w:p>
    <w:p w14:paraId="288F01D8" w14:textId="4A3D824D" w:rsidR="00CF7CFE" w:rsidRPr="00D21BB5" w:rsidRDefault="00CF7CFE">
      <w:pPr>
        <w:rPr>
          <w:sz w:val="24"/>
          <w:szCs w:val="24"/>
          <w:lang w:val="hr-HR"/>
        </w:rPr>
      </w:pPr>
      <w:proofErr w:type="spellStart"/>
      <w:r w:rsidRPr="00D21BB5">
        <w:rPr>
          <w:sz w:val="24"/>
          <w:szCs w:val="24"/>
          <w:lang w:val="hr-HR"/>
        </w:rPr>
        <w:t>Mb</w:t>
      </w:r>
      <w:proofErr w:type="spellEnd"/>
      <w:r w:rsidRPr="00D21BB5">
        <w:rPr>
          <w:sz w:val="24"/>
          <w:szCs w:val="24"/>
          <w:lang w:val="hr-HR"/>
        </w:rPr>
        <w:t>: 011390822; O</w:t>
      </w:r>
      <w:r w:rsidR="00D21BB5">
        <w:rPr>
          <w:sz w:val="24"/>
          <w:szCs w:val="24"/>
          <w:lang w:val="hr-HR"/>
        </w:rPr>
        <w:t>I</w:t>
      </w:r>
      <w:r w:rsidRPr="00D21BB5">
        <w:rPr>
          <w:sz w:val="24"/>
          <w:szCs w:val="24"/>
          <w:lang w:val="hr-HR"/>
        </w:rPr>
        <w:t xml:space="preserve">B: 76138143621 </w:t>
      </w:r>
    </w:p>
    <w:p w14:paraId="11467F95" w14:textId="77777777" w:rsidR="00CF7CFE" w:rsidRPr="00D21BB5" w:rsidRDefault="00CF7CFE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Šifra djelatnosti: 7022, Šifra grada/općine: 541</w:t>
      </w:r>
    </w:p>
    <w:p w14:paraId="58992EE0" w14:textId="77777777" w:rsidR="00CF7CFE" w:rsidRPr="00D21BB5" w:rsidRDefault="00CF7CFE">
      <w:pPr>
        <w:rPr>
          <w:sz w:val="24"/>
          <w:szCs w:val="24"/>
          <w:lang w:val="hr-HR"/>
        </w:rPr>
      </w:pPr>
    </w:p>
    <w:p w14:paraId="07A8269D" w14:textId="4FF28151" w:rsidR="00CF7CFE" w:rsidRPr="00D21BB5" w:rsidRDefault="00CF7CFE" w:rsidP="00A04DE7">
      <w:pPr>
        <w:ind w:left="720" w:firstLine="720"/>
        <w:rPr>
          <w:b/>
          <w:sz w:val="24"/>
          <w:szCs w:val="24"/>
          <w:lang w:val="hr-HR"/>
        </w:rPr>
      </w:pPr>
      <w:r w:rsidRPr="00D21BB5">
        <w:rPr>
          <w:b/>
          <w:sz w:val="24"/>
          <w:szCs w:val="24"/>
          <w:lang w:val="hr-HR"/>
        </w:rPr>
        <w:t xml:space="preserve">BILJEŠKE UZ FINANCIJSKE IZVJEŠTAJE ZA </w:t>
      </w:r>
      <w:r w:rsidR="00095749" w:rsidRPr="00D21BB5">
        <w:rPr>
          <w:b/>
          <w:sz w:val="24"/>
          <w:szCs w:val="24"/>
          <w:lang w:val="hr-HR"/>
        </w:rPr>
        <w:t>202</w:t>
      </w:r>
      <w:r w:rsidR="00F132DD" w:rsidRPr="00D21BB5">
        <w:rPr>
          <w:b/>
          <w:sz w:val="24"/>
          <w:szCs w:val="24"/>
          <w:lang w:val="hr-HR"/>
        </w:rPr>
        <w:t>3</w:t>
      </w:r>
      <w:r w:rsidRPr="00D21BB5">
        <w:rPr>
          <w:b/>
          <w:sz w:val="24"/>
          <w:szCs w:val="24"/>
          <w:lang w:val="hr-HR"/>
        </w:rPr>
        <w:t>. GODINU</w:t>
      </w:r>
    </w:p>
    <w:p w14:paraId="58DE0357" w14:textId="77777777" w:rsidR="00CF7CFE" w:rsidRPr="00D21BB5" w:rsidRDefault="00CF7CFE">
      <w:pPr>
        <w:rPr>
          <w:sz w:val="24"/>
          <w:szCs w:val="24"/>
          <w:lang w:val="hr-HR"/>
        </w:rPr>
      </w:pPr>
    </w:p>
    <w:p w14:paraId="5833042F" w14:textId="77777777" w:rsidR="00CF7CFE" w:rsidRPr="00D21BB5" w:rsidRDefault="00D14589" w:rsidP="00816CD6">
      <w:pPr>
        <w:jc w:val="both"/>
        <w:rPr>
          <w:b/>
          <w:sz w:val="24"/>
          <w:szCs w:val="24"/>
          <w:lang w:val="hr-HR"/>
        </w:rPr>
      </w:pPr>
      <w:r w:rsidRPr="00D21BB5">
        <w:rPr>
          <w:b/>
          <w:sz w:val="24"/>
          <w:szCs w:val="24"/>
          <w:lang w:val="hr-HR"/>
        </w:rPr>
        <w:t>I</w:t>
      </w:r>
      <w:r w:rsidR="00CF7CFE" w:rsidRPr="00D21BB5">
        <w:rPr>
          <w:b/>
          <w:sz w:val="24"/>
          <w:szCs w:val="24"/>
          <w:lang w:val="hr-HR"/>
        </w:rPr>
        <w:t>. Opći podaci</w:t>
      </w:r>
    </w:p>
    <w:p w14:paraId="38346846" w14:textId="77777777" w:rsidR="00CF7CFE" w:rsidRPr="00D21BB5" w:rsidRDefault="00CF7CFE" w:rsidP="00816CD6">
      <w:p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 xml:space="preserve">Razvojna agencija grada Velika Gorica – VE-GO-RA (dalje u tekstu </w:t>
      </w:r>
      <w:proofErr w:type="spellStart"/>
      <w:r w:rsidRPr="00D21BB5">
        <w:rPr>
          <w:sz w:val="24"/>
          <w:szCs w:val="24"/>
          <w:lang w:val="hr-HR"/>
        </w:rPr>
        <w:t>Vegora</w:t>
      </w:r>
      <w:proofErr w:type="spellEnd"/>
      <w:r w:rsidRPr="00D21BB5">
        <w:rPr>
          <w:sz w:val="24"/>
          <w:szCs w:val="24"/>
          <w:lang w:val="hr-HR"/>
        </w:rPr>
        <w:t xml:space="preserve">) pravna je osoba upisana u registar Trgovačkog suda u Zagrebu i registar korisnika proračuna, osnovana od strane grada Velike Gorice. </w:t>
      </w:r>
      <w:r w:rsidR="008E0226" w:rsidRPr="00D21BB5">
        <w:rPr>
          <w:sz w:val="24"/>
          <w:szCs w:val="24"/>
          <w:lang w:val="hr-HR"/>
        </w:rPr>
        <w:t xml:space="preserve"> </w:t>
      </w:r>
      <w:proofErr w:type="spellStart"/>
      <w:r w:rsidR="008E0226" w:rsidRPr="00D21BB5">
        <w:rPr>
          <w:sz w:val="24"/>
          <w:szCs w:val="24"/>
          <w:lang w:val="hr-HR"/>
        </w:rPr>
        <w:t>Vegora</w:t>
      </w:r>
      <w:proofErr w:type="spellEnd"/>
      <w:r w:rsidR="008E0226" w:rsidRPr="00D21BB5">
        <w:rPr>
          <w:sz w:val="24"/>
          <w:szCs w:val="24"/>
          <w:lang w:val="hr-HR"/>
        </w:rPr>
        <w:t xml:space="preserve"> obavlja poslovnu djelatnost u skladu sa važećim zakonskim propisima, Statutom i ostalim općim aktima.</w:t>
      </w:r>
    </w:p>
    <w:p w14:paraId="4D91202B" w14:textId="77777777" w:rsidR="008E0226" w:rsidRPr="00D21BB5" w:rsidRDefault="008E0226" w:rsidP="00816CD6">
      <w:p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 xml:space="preserve">Djelatnost </w:t>
      </w:r>
      <w:proofErr w:type="spellStart"/>
      <w:r w:rsidRPr="00D21BB5">
        <w:rPr>
          <w:sz w:val="24"/>
          <w:szCs w:val="24"/>
          <w:lang w:val="hr-HR"/>
        </w:rPr>
        <w:t>Vegore</w:t>
      </w:r>
      <w:proofErr w:type="spellEnd"/>
      <w:r w:rsidRPr="00D21BB5">
        <w:rPr>
          <w:sz w:val="24"/>
          <w:szCs w:val="24"/>
          <w:lang w:val="hr-HR"/>
        </w:rPr>
        <w:t xml:space="preserve"> je:</w:t>
      </w:r>
    </w:p>
    <w:p w14:paraId="538BEA2F" w14:textId="77777777" w:rsidR="008E0226" w:rsidRPr="00D21BB5" w:rsidRDefault="008E022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Izrada, ažuriranje, koordinacija provedbe, praćenje i izvještavanje o provedbi strateških dokumenata vezanih uz gospodarski razvoj jedinica lokalne samouprave, suradnja s jedinicom lokalne samouprave u analizi gospodarskog okruženja, ispitivanja tržišta i javnog mijenja.</w:t>
      </w:r>
    </w:p>
    <w:p w14:paraId="39A401BD" w14:textId="77777777" w:rsidR="008E0226" w:rsidRPr="00D21BB5" w:rsidRDefault="008E022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Izgradnja lokalnih institucionalnih kapaciteta za strateško planiranje i upravljanje projektima, sudjelovanje u planiranju, pripremi, izradi, provedbi i promociji strateških i razvojnih projekata za potrebe jedinice lokalne samouprave.</w:t>
      </w:r>
    </w:p>
    <w:p w14:paraId="63E38261" w14:textId="77777777" w:rsidR="00273566" w:rsidRPr="00D21BB5" w:rsidRDefault="008E022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 xml:space="preserve">Tehnička </w:t>
      </w:r>
      <w:r w:rsidR="00273566" w:rsidRPr="00D21BB5">
        <w:rPr>
          <w:sz w:val="24"/>
          <w:szCs w:val="24"/>
          <w:lang w:val="hr-HR"/>
        </w:rPr>
        <w:t>pomoć lokalnim javnim dionicima u planiranju, pripremi, apliciranju i provedbi projekata financiranih iz EU fondova i programa EU.</w:t>
      </w:r>
    </w:p>
    <w:p w14:paraId="2A0DB176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Izrada studija izvedivosti, investicijskih elaborata i ostalih tehničkih podloga u sklopu pripreme i razvoja projekata za potrebe jedinice lokalne samouprave i lokalnih javnih sudionika</w:t>
      </w:r>
    </w:p>
    <w:p w14:paraId="6A5DB6C2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Planiranje, priprema izrada i provedba vlastitih projekata financiranja iz EU fondova i programa</w:t>
      </w:r>
    </w:p>
    <w:p w14:paraId="283927D7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Suradnja s lokalnim dionicima radi stvaranja i provedbe zajedničkih projekata</w:t>
      </w:r>
    </w:p>
    <w:p w14:paraId="33BA2425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Savjetovanje, edukacija i informiranje poduzetnika, obrtnika i ostalih sudionika lokalnog gospodarskog razvoja</w:t>
      </w:r>
    </w:p>
    <w:p w14:paraId="07096C66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lastRenderedPageBreak/>
        <w:t>Izrada poslovnih planova, investicijskih studija, studija izvedivosti, investicijskih elaborata i ostalih tehničkih podloga u sklopu pripreme i razvoja projekata za poduzetnike</w:t>
      </w:r>
    </w:p>
    <w:p w14:paraId="0F902713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Tehnička potpora u razradi poduzetničke ideje za kandidiranje na različite izvore financiranja</w:t>
      </w:r>
    </w:p>
    <w:p w14:paraId="2837C936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Suradnja s jedinicom lokalne samo</w:t>
      </w:r>
      <w:r w:rsidR="001B62E9" w:rsidRPr="00D21BB5">
        <w:rPr>
          <w:sz w:val="24"/>
          <w:szCs w:val="24"/>
          <w:lang w:val="hr-HR"/>
        </w:rPr>
        <w:t>uprave u</w:t>
      </w:r>
      <w:r w:rsidRPr="00D21BB5">
        <w:rPr>
          <w:sz w:val="24"/>
          <w:szCs w:val="24"/>
          <w:lang w:val="hr-HR"/>
        </w:rPr>
        <w:t xml:space="preserve"> privlačenju investicija i promociji gospodarskih zona</w:t>
      </w:r>
    </w:p>
    <w:p w14:paraId="7F2EF721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Suradnja s financijskim, nacionalnim, županijskim  i ostalim institucijama sa svrhom poticanja gospodarskog razvoja jedinice lokalne samouprave</w:t>
      </w:r>
    </w:p>
    <w:p w14:paraId="47CB9703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Obavljanje i drugih djelatnosti koje služe obavljanju osnovnih djelatnosti ustanove</w:t>
      </w:r>
    </w:p>
    <w:p w14:paraId="686D28D3" w14:textId="77777777" w:rsidR="00273566" w:rsidRPr="00D21BB5" w:rsidRDefault="00273566" w:rsidP="00816CD6">
      <w:p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 xml:space="preserve">Upravljačka tijela </w:t>
      </w:r>
      <w:proofErr w:type="spellStart"/>
      <w:r w:rsidRPr="00D21BB5">
        <w:rPr>
          <w:sz w:val="24"/>
          <w:szCs w:val="24"/>
          <w:lang w:val="hr-HR"/>
        </w:rPr>
        <w:t>Vegore</w:t>
      </w:r>
      <w:proofErr w:type="spellEnd"/>
      <w:r w:rsidRPr="00D21BB5">
        <w:rPr>
          <w:sz w:val="24"/>
          <w:szCs w:val="24"/>
          <w:lang w:val="hr-HR"/>
        </w:rPr>
        <w:t xml:space="preserve"> su Upravno vijeće i ra</w:t>
      </w:r>
      <w:r w:rsidR="00A04DE7" w:rsidRPr="00D21BB5">
        <w:rPr>
          <w:sz w:val="24"/>
          <w:szCs w:val="24"/>
          <w:lang w:val="hr-HR"/>
        </w:rPr>
        <w:t xml:space="preserve">vnatelj. Upravno vijeće čini predsjednik i četiri člana, imenuje ga i razrješava gradonačelnik Grada. </w:t>
      </w:r>
    </w:p>
    <w:p w14:paraId="3EC42595" w14:textId="77777777" w:rsidR="00A04DE7" w:rsidRPr="00D21BB5" w:rsidRDefault="00A04DE7" w:rsidP="00816CD6">
      <w:pPr>
        <w:jc w:val="both"/>
        <w:rPr>
          <w:sz w:val="24"/>
          <w:szCs w:val="24"/>
          <w:lang w:val="hr-HR"/>
        </w:rPr>
      </w:pPr>
    </w:p>
    <w:p w14:paraId="05E2936F" w14:textId="77777777" w:rsidR="00D14589" w:rsidRPr="00D21BB5" w:rsidRDefault="00D14589" w:rsidP="00816CD6">
      <w:pPr>
        <w:jc w:val="both"/>
        <w:rPr>
          <w:b/>
          <w:sz w:val="24"/>
          <w:szCs w:val="24"/>
          <w:lang w:val="hr-HR"/>
        </w:rPr>
      </w:pPr>
      <w:r w:rsidRPr="00D21BB5">
        <w:rPr>
          <w:b/>
          <w:sz w:val="24"/>
          <w:szCs w:val="24"/>
          <w:lang w:val="hr-HR"/>
        </w:rPr>
        <w:t xml:space="preserve">II. Bilješke uz bilancu </w:t>
      </w:r>
    </w:p>
    <w:p w14:paraId="603EB5AE" w14:textId="2138702B" w:rsidR="00D14589" w:rsidRPr="00D21BB5" w:rsidRDefault="00D14589" w:rsidP="00816CD6">
      <w:p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Sukladno članku 17. Pravilnika o proračunu  ( NN124/14 do 108/20</w:t>
      </w:r>
      <w:r w:rsidR="00F132DD" w:rsidRPr="00D21BB5">
        <w:rPr>
          <w:sz w:val="24"/>
          <w:szCs w:val="24"/>
          <w:lang w:val="hr-HR"/>
        </w:rPr>
        <w:t>, 144/21</w:t>
      </w:r>
      <w:r w:rsidRPr="00D21BB5">
        <w:rPr>
          <w:sz w:val="24"/>
          <w:szCs w:val="24"/>
          <w:lang w:val="hr-HR"/>
        </w:rPr>
        <w:t xml:space="preserve">) i računskom planu imovina, obveze i  vlastiti izvori iskazuju se u bilanci iz koje je vidljiv financijski položaj proračuna, odnosno proračunskog korisnika. </w:t>
      </w:r>
    </w:p>
    <w:p w14:paraId="1854F3D3" w14:textId="5D3F7C68" w:rsidR="00F132DD" w:rsidRPr="00D21BB5" w:rsidRDefault="00F132DD" w:rsidP="00816CD6">
      <w:pPr>
        <w:jc w:val="both"/>
        <w:rPr>
          <w:rFonts w:cstheme="minorHAnsi"/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Aktiva (imovina) iznosi 50.419,11</w:t>
      </w:r>
      <w:r w:rsidRPr="00D21BB5">
        <w:rPr>
          <w:rFonts w:cstheme="minorHAnsi"/>
          <w:sz w:val="24"/>
          <w:szCs w:val="24"/>
          <w:lang w:val="hr-HR"/>
        </w:rPr>
        <w:t xml:space="preserve">€ te je jednaka pasivi (obveze i vlastiti izvori) te je ista manja u odnosu na prošlu godinu za 14,30 indeksnih poena. </w:t>
      </w:r>
    </w:p>
    <w:p w14:paraId="47D5A33C" w14:textId="39D0CA76" w:rsidR="00F132DD" w:rsidRPr="00D21BB5" w:rsidRDefault="00F132DD" w:rsidP="00816CD6">
      <w:pPr>
        <w:jc w:val="both"/>
        <w:rPr>
          <w:rFonts w:cstheme="minorHAnsi"/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 xml:space="preserve">Obavljen je Popis na dan 31.12.2023. te je sastavljen Zapisnik o obavljenom popisu. Na temelju Zapisnika o obavljenom popisu, donesena je Odluka o rashodovanju i otpisu dijela imovine za 2023. godinu. Navedena imovina bit će isknjižena nakon dostave dokumentacije o zbrinjavanju. Prema dospjelim nenaplaćenim potraživanjima </w:t>
      </w:r>
      <w:r w:rsidR="00722F55" w:rsidRPr="00D21BB5">
        <w:rPr>
          <w:rFonts w:cstheme="minorHAnsi"/>
          <w:sz w:val="24"/>
          <w:szCs w:val="24"/>
          <w:lang w:val="hr-HR"/>
        </w:rPr>
        <w:t xml:space="preserve">(fizičke i pravne osobe) starija od godine dana do tri godine u iznosu od 119,45€ napravljen je ispravak vrijednosti potraživanja za 50% te nenaplaćena potraživanja starija od 3. godine u iznosu 1.166,97€ napravljen je ispravak vrijednosti potraživanja za 100%. </w:t>
      </w:r>
    </w:p>
    <w:p w14:paraId="21E36E8E" w14:textId="33B8A477" w:rsidR="00722F55" w:rsidRPr="00D21BB5" w:rsidRDefault="00722F55" w:rsidP="00816CD6">
      <w:pPr>
        <w:jc w:val="both"/>
        <w:rPr>
          <w:rFonts w:cstheme="minorHAnsi"/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>Provedena je korekcija rezultata kod izvora Opći prihodi i primici proračuna u iznosu do 688,85€.</w:t>
      </w:r>
    </w:p>
    <w:p w14:paraId="4C4D1A6F" w14:textId="4318E512" w:rsidR="00722F55" w:rsidRPr="00D21BB5" w:rsidRDefault="00722F55" w:rsidP="00D21BB5">
      <w:pPr>
        <w:rPr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>Pregled stanja i rokova dospijeća dugoročnih i kratkoročnih kredita i zajmova koji se popunjavaju u tablicama Ustanova – NEMA!</w:t>
      </w:r>
      <w:r w:rsidR="008134C3" w:rsidRPr="00D21BB5">
        <w:rPr>
          <w:rFonts w:cstheme="minorHAnsi"/>
          <w:sz w:val="24"/>
          <w:szCs w:val="24"/>
          <w:lang w:val="hr-HR"/>
        </w:rPr>
        <w:t xml:space="preserve"> </w:t>
      </w:r>
      <w:r w:rsidR="008134C3" w:rsidRPr="00D21BB5">
        <w:rPr>
          <w:sz w:val="24"/>
          <w:szCs w:val="24"/>
          <w:lang w:val="hr-HR"/>
        </w:rPr>
        <w:t xml:space="preserve">U poslovanju </w:t>
      </w:r>
      <w:proofErr w:type="spellStart"/>
      <w:r w:rsidR="008134C3" w:rsidRPr="00D21BB5">
        <w:rPr>
          <w:sz w:val="24"/>
          <w:szCs w:val="24"/>
          <w:lang w:val="hr-HR"/>
        </w:rPr>
        <w:t>Vegore</w:t>
      </w:r>
      <w:proofErr w:type="spellEnd"/>
      <w:r w:rsidR="008134C3" w:rsidRPr="00D21BB5">
        <w:rPr>
          <w:sz w:val="24"/>
          <w:szCs w:val="24"/>
          <w:lang w:val="hr-HR"/>
        </w:rPr>
        <w:t xml:space="preserve"> tijekom 2023. godine nema evidentiranih ugovornih obveza vezanih na dane hipoteke, kreditna pisma. Nema obveza povezanih sa sudskim sporovima .</w:t>
      </w:r>
    </w:p>
    <w:p w14:paraId="2FDCF96C" w14:textId="34BC9E7D" w:rsidR="001153BD" w:rsidRPr="00D21BB5" w:rsidRDefault="00722F55" w:rsidP="00816CD6">
      <w:pPr>
        <w:jc w:val="both"/>
        <w:rPr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lastRenderedPageBreak/>
        <w:t>Provedene su usklade dugotrajne imovine i sitnog inventara, obaveza te razlika po zaduženjima i plaćanjima (</w:t>
      </w:r>
      <w:r w:rsidRPr="00D21BB5">
        <w:rPr>
          <w:rFonts w:cstheme="minorHAnsi"/>
          <w:i/>
          <w:iCs/>
          <w:sz w:val="24"/>
          <w:szCs w:val="24"/>
          <w:lang w:val="hr-HR"/>
        </w:rPr>
        <w:t>KDX-ova</w:t>
      </w:r>
      <w:r w:rsidRPr="00D21BB5">
        <w:rPr>
          <w:rFonts w:cstheme="minorHAnsi"/>
          <w:sz w:val="24"/>
          <w:szCs w:val="24"/>
          <w:lang w:val="hr-HR"/>
        </w:rPr>
        <w:t>) prilikom prelaska na euro.</w:t>
      </w:r>
    </w:p>
    <w:p w14:paraId="4B597468" w14:textId="77777777" w:rsidR="001153BD" w:rsidRPr="00D21BB5" w:rsidRDefault="001153BD" w:rsidP="00816CD6">
      <w:pPr>
        <w:jc w:val="both"/>
        <w:rPr>
          <w:sz w:val="24"/>
          <w:szCs w:val="24"/>
          <w:lang w:val="hr-HR"/>
        </w:rPr>
      </w:pPr>
    </w:p>
    <w:p w14:paraId="1D868C14" w14:textId="3CD812C3" w:rsidR="00C445F5" w:rsidRPr="00D21BB5" w:rsidRDefault="008134C3" w:rsidP="00273566">
      <w:pPr>
        <w:rPr>
          <w:b/>
          <w:i/>
          <w:sz w:val="24"/>
          <w:szCs w:val="24"/>
          <w:lang w:val="hr-HR"/>
        </w:rPr>
      </w:pPr>
      <w:r w:rsidRPr="00D21BB5">
        <w:rPr>
          <w:b/>
          <w:i/>
          <w:sz w:val="24"/>
          <w:szCs w:val="24"/>
          <w:lang w:val="hr-HR"/>
        </w:rPr>
        <w:t>III</w:t>
      </w:r>
      <w:r w:rsidR="00C445F5" w:rsidRPr="00D21BB5">
        <w:rPr>
          <w:b/>
          <w:i/>
          <w:sz w:val="24"/>
          <w:szCs w:val="24"/>
          <w:lang w:val="hr-HR"/>
        </w:rPr>
        <w:t xml:space="preserve">. </w:t>
      </w:r>
      <w:r w:rsidRPr="00D21BB5">
        <w:rPr>
          <w:b/>
          <w:i/>
          <w:sz w:val="24"/>
          <w:szCs w:val="24"/>
          <w:lang w:val="hr-HR"/>
        </w:rPr>
        <w:t xml:space="preserve">Bilješke uz </w:t>
      </w:r>
      <w:r w:rsidR="00C445F5" w:rsidRPr="00D21BB5">
        <w:rPr>
          <w:b/>
          <w:i/>
          <w:sz w:val="24"/>
          <w:szCs w:val="24"/>
          <w:lang w:val="hr-HR"/>
        </w:rPr>
        <w:t>Obveze</w:t>
      </w:r>
    </w:p>
    <w:p w14:paraId="4C5AC21C" w14:textId="0735B8BF" w:rsidR="00C445F5" w:rsidRPr="00D21BB5" w:rsidRDefault="008134C3" w:rsidP="00273566">
      <w:pPr>
        <w:rPr>
          <w:rFonts w:cstheme="minorHAnsi"/>
          <w:sz w:val="24"/>
          <w:szCs w:val="24"/>
          <w:lang w:val="hr-HR"/>
        </w:rPr>
      </w:pPr>
      <w:r w:rsidRPr="00D21BB5">
        <w:rPr>
          <w:bCs/>
          <w:iCs/>
          <w:sz w:val="24"/>
          <w:szCs w:val="24"/>
          <w:lang w:val="hr-HR"/>
        </w:rPr>
        <w:t>Stanje obveza na dan 01.01.2023. (V001) iznosi 11.114,22</w:t>
      </w:r>
      <w:r w:rsidRPr="00D21BB5">
        <w:rPr>
          <w:rFonts w:cstheme="minorHAnsi"/>
          <w:sz w:val="24"/>
          <w:szCs w:val="24"/>
          <w:lang w:val="hr-HR"/>
        </w:rPr>
        <w:t>€</w:t>
      </w:r>
    </w:p>
    <w:p w14:paraId="1633FF5C" w14:textId="4404B9A1" w:rsidR="008134C3" w:rsidRPr="00D21BB5" w:rsidRDefault="008134C3" w:rsidP="00273566">
      <w:pPr>
        <w:rPr>
          <w:rFonts w:cstheme="minorHAnsi"/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>Stanje obveza na dan 31.12.2023. (V006) iznosi 11.141,57€</w:t>
      </w:r>
    </w:p>
    <w:p w14:paraId="62753E16" w14:textId="2161821E" w:rsidR="008134C3" w:rsidRPr="00D21BB5" w:rsidRDefault="008134C3" w:rsidP="00273566">
      <w:pPr>
        <w:rPr>
          <w:rFonts w:cstheme="minorHAnsi"/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>Stanje dospjelih obaveza iznosi 157,75€.</w:t>
      </w:r>
    </w:p>
    <w:p w14:paraId="7D69C875" w14:textId="2CFE8063" w:rsidR="008134C3" w:rsidRPr="00D21BB5" w:rsidRDefault="008134C3" w:rsidP="00273566">
      <w:pPr>
        <w:rPr>
          <w:rFonts w:cstheme="minorHAnsi"/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>Kategorija međusobne obveze proračunskih korisnika uključuje obveze za povrat u proračun sredstva koje refundira HZZO u iznosu od 391,73€.</w:t>
      </w:r>
    </w:p>
    <w:p w14:paraId="461F9F2F" w14:textId="68ADE951" w:rsidR="008134C3" w:rsidRPr="00D21BB5" w:rsidRDefault="008134C3" w:rsidP="00273566">
      <w:pPr>
        <w:rPr>
          <w:bCs/>
          <w:iCs/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>Stanje dospjelih obveza na kraju izvještajnog razdoblja iznosi 157,75€ te uključuje zahtjev 137 prema riznici.</w:t>
      </w:r>
    </w:p>
    <w:p w14:paraId="3F6D265C" w14:textId="77777777" w:rsidR="006B7882" w:rsidRPr="00D21BB5" w:rsidRDefault="006B7882" w:rsidP="00E225B0">
      <w:pPr>
        <w:rPr>
          <w:b/>
          <w:i/>
          <w:sz w:val="24"/>
          <w:szCs w:val="24"/>
          <w:lang w:val="hr-HR"/>
        </w:rPr>
      </w:pPr>
    </w:p>
    <w:p w14:paraId="59656220" w14:textId="77777777" w:rsidR="00E225B0" w:rsidRPr="00D21BB5" w:rsidRDefault="00E225B0" w:rsidP="00E225B0">
      <w:pPr>
        <w:rPr>
          <w:b/>
          <w:sz w:val="24"/>
          <w:szCs w:val="24"/>
          <w:lang w:val="hr-HR"/>
        </w:rPr>
      </w:pPr>
      <w:r w:rsidRPr="00D21BB5">
        <w:rPr>
          <w:b/>
          <w:sz w:val="24"/>
          <w:szCs w:val="24"/>
          <w:lang w:val="hr-HR"/>
        </w:rPr>
        <w:t>IV.  Bilješke uz Izvještaj o promjenama u vrijednosti i obujmu imovine i obveza  ( PVRIO)</w:t>
      </w:r>
    </w:p>
    <w:p w14:paraId="21724323" w14:textId="72DCA675" w:rsidR="00E225B0" w:rsidRPr="00D21BB5" w:rsidRDefault="00C312D9" w:rsidP="00E225B0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P</w:t>
      </w:r>
      <w:r w:rsidR="001153BD" w:rsidRPr="00D21BB5">
        <w:rPr>
          <w:sz w:val="24"/>
          <w:szCs w:val="24"/>
          <w:lang w:val="hr-HR"/>
        </w:rPr>
        <w:t xml:space="preserve">rema računovodstvenoj dokumentaciji nije bilo promjene vrijednosti </w:t>
      </w:r>
      <w:r w:rsidRPr="00D21BB5">
        <w:rPr>
          <w:sz w:val="24"/>
          <w:szCs w:val="24"/>
          <w:lang w:val="hr-HR"/>
        </w:rPr>
        <w:t>u obujmu imovine i obveza.</w:t>
      </w:r>
    </w:p>
    <w:p w14:paraId="6E7C2E5E" w14:textId="35AECCD8" w:rsidR="008134C3" w:rsidRPr="00D21BB5" w:rsidRDefault="008134C3" w:rsidP="00E225B0">
      <w:pPr>
        <w:rPr>
          <w:b/>
          <w:bCs/>
          <w:sz w:val="24"/>
          <w:szCs w:val="24"/>
          <w:lang w:val="hr-HR"/>
        </w:rPr>
      </w:pPr>
    </w:p>
    <w:p w14:paraId="16379D51" w14:textId="65172BA6" w:rsidR="008134C3" w:rsidRPr="00D21BB5" w:rsidRDefault="008134C3" w:rsidP="00E225B0">
      <w:pPr>
        <w:rPr>
          <w:b/>
          <w:bCs/>
          <w:sz w:val="24"/>
          <w:szCs w:val="24"/>
          <w:lang w:val="hr-HR"/>
        </w:rPr>
      </w:pPr>
      <w:r w:rsidRPr="00D21BB5">
        <w:rPr>
          <w:b/>
          <w:bCs/>
          <w:sz w:val="24"/>
          <w:szCs w:val="24"/>
          <w:lang w:val="hr-HR"/>
        </w:rPr>
        <w:t>V. Bilješke uz PR-RAS</w:t>
      </w:r>
    </w:p>
    <w:p w14:paraId="248E615C" w14:textId="4E8CD072" w:rsidR="008134C3" w:rsidRPr="00D21BB5" w:rsidRDefault="008134C3" w:rsidP="00E225B0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Razvojna agencija je u 2023. godini ostvarila porast prihoda od 48,2 indeksna poena</w:t>
      </w:r>
      <w:r w:rsidR="00F4397D" w:rsidRPr="00D21BB5">
        <w:rPr>
          <w:sz w:val="24"/>
          <w:szCs w:val="24"/>
          <w:lang w:val="hr-HR"/>
        </w:rPr>
        <w:t xml:space="preserve">, ponajprije zbog refundacije sredstava projekta </w:t>
      </w:r>
      <w:proofErr w:type="spellStart"/>
      <w:r w:rsidR="00F4397D" w:rsidRPr="00D21BB5">
        <w:rPr>
          <w:sz w:val="24"/>
          <w:szCs w:val="24"/>
          <w:lang w:val="hr-HR"/>
        </w:rPr>
        <w:t>Cities</w:t>
      </w:r>
      <w:proofErr w:type="spellEnd"/>
      <w:r w:rsidR="00F4397D" w:rsidRPr="00D21BB5">
        <w:rPr>
          <w:sz w:val="24"/>
          <w:szCs w:val="24"/>
          <w:lang w:val="hr-HR"/>
        </w:rPr>
        <w:t xml:space="preserve"> 2030. </w:t>
      </w:r>
      <w:r w:rsidR="00F4397D" w:rsidRPr="00D21BB5">
        <w:rPr>
          <w:i/>
          <w:iCs/>
          <w:sz w:val="24"/>
          <w:szCs w:val="24"/>
          <w:lang w:val="hr-HR"/>
        </w:rPr>
        <w:t>(šifra 6323)</w:t>
      </w:r>
      <w:r w:rsidR="00344EFB" w:rsidRPr="00D21BB5">
        <w:rPr>
          <w:sz w:val="24"/>
          <w:szCs w:val="24"/>
          <w:lang w:val="hr-HR"/>
        </w:rPr>
        <w:t xml:space="preserve">. Rashodi agencije su ostali na prošlogodišnjoj razini. </w:t>
      </w:r>
    </w:p>
    <w:p w14:paraId="7BA3DF72" w14:textId="27F52164" w:rsidR="00F4397D" w:rsidRPr="00D21BB5" w:rsidRDefault="00F4397D" w:rsidP="00D21BB5">
      <w:pPr>
        <w:spacing w:after="0"/>
        <w:rPr>
          <w:sz w:val="24"/>
          <w:szCs w:val="24"/>
          <w:lang w:val="hr-HR"/>
        </w:rPr>
      </w:pPr>
      <w:r w:rsidRPr="00D21BB5">
        <w:rPr>
          <w:i/>
          <w:iCs/>
          <w:sz w:val="24"/>
          <w:szCs w:val="24"/>
          <w:lang w:val="hr-HR"/>
        </w:rPr>
        <w:t xml:space="preserve">(šifra 6361) </w:t>
      </w:r>
      <w:r w:rsidRPr="00D21BB5">
        <w:rPr>
          <w:sz w:val="24"/>
          <w:szCs w:val="24"/>
          <w:lang w:val="hr-HR"/>
        </w:rPr>
        <w:t xml:space="preserve">smanjena refundacija po sredstvima projekta Bond u odnosu na prethodnu godinu. </w:t>
      </w:r>
    </w:p>
    <w:p w14:paraId="0A91CF49" w14:textId="7BA57ECE" w:rsidR="00F4397D" w:rsidRPr="00D21BB5" w:rsidRDefault="00F4397D" w:rsidP="00D21BB5">
      <w:pPr>
        <w:spacing w:after="0"/>
        <w:rPr>
          <w:sz w:val="24"/>
          <w:szCs w:val="24"/>
          <w:lang w:val="hr-HR"/>
        </w:rPr>
      </w:pPr>
      <w:r w:rsidRPr="00D21BB5">
        <w:rPr>
          <w:i/>
          <w:iCs/>
          <w:sz w:val="24"/>
          <w:szCs w:val="24"/>
          <w:lang w:val="hr-HR"/>
        </w:rPr>
        <w:t xml:space="preserve">(šifra 661) </w:t>
      </w:r>
      <w:r w:rsidRPr="00D21BB5">
        <w:rPr>
          <w:sz w:val="24"/>
          <w:szCs w:val="24"/>
          <w:lang w:val="hr-HR"/>
        </w:rPr>
        <w:t>porast vlastitih prihoda u odnosu na prethodno razdoblje za 155</w:t>
      </w:r>
      <w:r w:rsidR="00344EFB" w:rsidRPr="00D21BB5">
        <w:rPr>
          <w:sz w:val="24"/>
          <w:szCs w:val="24"/>
          <w:lang w:val="hr-HR"/>
        </w:rPr>
        <w:t>,0</w:t>
      </w:r>
      <w:r w:rsidRPr="00D21BB5">
        <w:rPr>
          <w:sz w:val="24"/>
          <w:szCs w:val="24"/>
          <w:lang w:val="hr-HR"/>
        </w:rPr>
        <w:t xml:space="preserve"> indeksnih poena</w:t>
      </w:r>
      <w:r w:rsidR="00D21BB5" w:rsidRPr="00D21BB5">
        <w:rPr>
          <w:sz w:val="24"/>
          <w:szCs w:val="24"/>
          <w:lang w:val="hr-HR"/>
        </w:rPr>
        <w:t xml:space="preserve"> zbog pojačanih pružanja usluga agencije</w:t>
      </w:r>
    </w:p>
    <w:p w14:paraId="279D27B2" w14:textId="227E7586" w:rsidR="00344EFB" w:rsidRPr="00D21BB5" w:rsidRDefault="00344EFB" w:rsidP="00D21BB5">
      <w:pPr>
        <w:spacing w:after="0"/>
        <w:rPr>
          <w:sz w:val="24"/>
          <w:szCs w:val="24"/>
          <w:lang w:val="hr-HR"/>
        </w:rPr>
      </w:pPr>
      <w:r w:rsidRPr="00D21BB5">
        <w:rPr>
          <w:i/>
          <w:iCs/>
          <w:sz w:val="24"/>
          <w:szCs w:val="24"/>
          <w:lang w:val="hr-HR"/>
        </w:rPr>
        <w:t xml:space="preserve">(šifra 3214) </w:t>
      </w:r>
      <w:r w:rsidRPr="00D21BB5">
        <w:rPr>
          <w:sz w:val="24"/>
          <w:szCs w:val="24"/>
          <w:lang w:val="hr-HR"/>
        </w:rPr>
        <w:t>isplata toplog obroka</w:t>
      </w:r>
    </w:p>
    <w:p w14:paraId="15895055" w14:textId="6A3FDC05" w:rsidR="00344EFB" w:rsidRPr="00D21BB5" w:rsidRDefault="00344EFB" w:rsidP="00D21BB5">
      <w:pPr>
        <w:spacing w:after="0"/>
        <w:rPr>
          <w:sz w:val="24"/>
          <w:szCs w:val="24"/>
          <w:lang w:val="hr-HR"/>
        </w:rPr>
      </w:pPr>
      <w:r w:rsidRPr="00D21BB5">
        <w:rPr>
          <w:i/>
          <w:iCs/>
          <w:sz w:val="24"/>
          <w:szCs w:val="24"/>
          <w:lang w:val="hr-HR"/>
        </w:rPr>
        <w:t xml:space="preserve">(šifra 3237) </w:t>
      </w:r>
      <w:r w:rsidRPr="00D21BB5">
        <w:rPr>
          <w:sz w:val="24"/>
          <w:szCs w:val="24"/>
          <w:lang w:val="hr-HR"/>
        </w:rPr>
        <w:t>povećanje za 72,0 indeksna poena zbog računovodstvenih usluga</w:t>
      </w:r>
    </w:p>
    <w:p w14:paraId="2F5E2A84" w14:textId="7D0F23A0" w:rsidR="00344EFB" w:rsidRDefault="00344EFB" w:rsidP="00D21BB5">
      <w:pPr>
        <w:spacing w:after="0"/>
        <w:rPr>
          <w:sz w:val="24"/>
          <w:szCs w:val="24"/>
          <w:lang w:val="hr-HR"/>
        </w:rPr>
      </w:pPr>
      <w:r w:rsidRPr="00D21BB5">
        <w:rPr>
          <w:i/>
          <w:iCs/>
          <w:sz w:val="24"/>
          <w:szCs w:val="24"/>
          <w:lang w:val="hr-HR"/>
        </w:rPr>
        <w:t xml:space="preserve">(šifra 3238) </w:t>
      </w:r>
      <w:r w:rsidRPr="00D21BB5">
        <w:rPr>
          <w:sz w:val="24"/>
          <w:szCs w:val="24"/>
          <w:lang w:val="hr-HR"/>
        </w:rPr>
        <w:t xml:space="preserve">povećanje računalnih usluga (web hosting, instalacija aplikacije - </w:t>
      </w:r>
      <w:proofErr w:type="spellStart"/>
      <w:r w:rsidRPr="00D21BB5">
        <w:rPr>
          <w:sz w:val="24"/>
          <w:szCs w:val="24"/>
          <w:lang w:val="hr-HR"/>
        </w:rPr>
        <w:t>Evolva</w:t>
      </w:r>
      <w:proofErr w:type="spellEnd"/>
      <w:r w:rsidRPr="00D21BB5">
        <w:rPr>
          <w:sz w:val="24"/>
          <w:szCs w:val="24"/>
          <w:lang w:val="hr-HR"/>
        </w:rPr>
        <w:t>, Office 365)</w:t>
      </w:r>
    </w:p>
    <w:p w14:paraId="72D426FE" w14:textId="77777777" w:rsidR="00D21BB5" w:rsidRDefault="00D21BB5" w:rsidP="00D21BB5">
      <w:pPr>
        <w:spacing w:after="0"/>
        <w:rPr>
          <w:sz w:val="24"/>
          <w:szCs w:val="24"/>
          <w:lang w:val="hr-HR"/>
        </w:rPr>
      </w:pPr>
    </w:p>
    <w:p w14:paraId="2FC36D13" w14:textId="77777777" w:rsidR="00D21BB5" w:rsidRDefault="00D21BB5" w:rsidP="00D21BB5">
      <w:pPr>
        <w:spacing w:after="0"/>
        <w:rPr>
          <w:sz w:val="24"/>
          <w:szCs w:val="24"/>
          <w:lang w:val="hr-HR"/>
        </w:rPr>
      </w:pPr>
    </w:p>
    <w:p w14:paraId="5CA0474F" w14:textId="77777777" w:rsidR="00D21BB5" w:rsidRPr="00D21BB5" w:rsidRDefault="00D21BB5" w:rsidP="00D21BB5">
      <w:pPr>
        <w:spacing w:after="0"/>
        <w:rPr>
          <w:sz w:val="24"/>
          <w:szCs w:val="24"/>
          <w:lang w:val="hr-HR"/>
        </w:rPr>
      </w:pPr>
    </w:p>
    <w:p w14:paraId="1F57B283" w14:textId="65BEF0E5" w:rsidR="006B6481" w:rsidRPr="00D21BB5" w:rsidRDefault="006B6481" w:rsidP="00E225B0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U</w:t>
      </w:r>
      <w:r w:rsidR="00C312D9" w:rsidRPr="00D21BB5">
        <w:rPr>
          <w:sz w:val="24"/>
          <w:szCs w:val="24"/>
          <w:lang w:val="hr-HR"/>
        </w:rPr>
        <w:t xml:space="preserve"> Velikoj Gorici, 3</w:t>
      </w:r>
      <w:r w:rsidR="008134C3" w:rsidRPr="00D21BB5">
        <w:rPr>
          <w:sz w:val="24"/>
          <w:szCs w:val="24"/>
          <w:lang w:val="hr-HR"/>
        </w:rPr>
        <w:t>1</w:t>
      </w:r>
      <w:r w:rsidR="00C312D9" w:rsidRPr="00D21BB5">
        <w:rPr>
          <w:sz w:val="24"/>
          <w:szCs w:val="24"/>
          <w:lang w:val="hr-HR"/>
        </w:rPr>
        <w:t>. siječnja 202</w:t>
      </w:r>
      <w:r w:rsidR="008134C3" w:rsidRPr="00D21BB5">
        <w:rPr>
          <w:sz w:val="24"/>
          <w:szCs w:val="24"/>
          <w:lang w:val="hr-HR"/>
        </w:rPr>
        <w:t>4</w:t>
      </w:r>
      <w:r w:rsidRPr="00D21BB5">
        <w:rPr>
          <w:sz w:val="24"/>
          <w:szCs w:val="24"/>
          <w:lang w:val="hr-HR"/>
        </w:rPr>
        <w:t>. godine.</w:t>
      </w:r>
    </w:p>
    <w:sectPr w:rsidR="006B6481" w:rsidRPr="00D2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663E2"/>
    <w:multiLevelType w:val="hybridMultilevel"/>
    <w:tmpl w:val="2F346046"/>
    <w:lvl w:ilvl="0" w:tplc="3CB66F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142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CFE"/>
    <w:rsid w:val="00095749"/>
    <w:rsid w:val="001153BD"/>
    <w:rsid w:val="00196B34"/>
    <w:rsid w:val="001B62E9"/>
    <w:rsid w:val="001F5103"/>
    <w:rsid w:val="00273566"/>
    <w:rsid w:val="002A3789"/>
    <w:rsid w:val="00344EFB"/>
    <w:rsid w:val="003E4AA6"/>
    <w:rsid w:val="00442217"/>
    <w:rsid w:val="00607A75"/>
    <w:rsid w:val="006B6481"/>
    <w:rsid w:val="006B7882"/>
    <w:rsid w:val="00720ACA"/>
    <w:rsid w:val="00722F55"/>
    <w:rsid w:val="008134C3"/>
    <w:rsid w:val="00816CD6"/>
    <w:rsid w:val="00887588"/>
    <w:rsid w:val="00895CCA"/>
    <w:rsid w:val="008E0226"/>
    <w:rsid w:val="00A04DE7"/>
    <w:rsid w:val="00AB1187"/>
    <w:rsid w:val="00AD417A"/>
    <w:rsid w:val="00B54749"/>
    <w:rsid w:val="00BC2B9C"/>
    <w:rsid w:val="00C0163C"/>
    <w:rsid w:val="00C312D9"/>
    <w:rsid w:val="00C445F5"/>
    <w:rsid w:val="00C772F5"/>
    <w:rsid w:val="00CF7CFE"/>
    <w:rsid w:val="00D14589"/>
    <w:rsid w:val="00D21BB5"/>
    <w:rsid w:val="00E225B0"/>
    <w:rsid w:val="00EE3ECA"/>
    <w:rsid w:val="00F132DD"/>
    <w:rsid w:val="00F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5C1E"/>
  <w15:docId w15:val="{114E06A8-7CFA-4690-924C-9BD0ED30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0226"/>
    <w:pPr>
      <w:ind w:left="720"/>
      <w:contextualSpacing/>
    </w:pPr>
  </w:style>
  <w:style w:type="table" w:styleId="Reetkatablice">
    <w:name w:val="Table Grid"/>
    <w:basedOn w:val="Obinatablica"/>
    <w:uiPriority w:val="59"/>
    <w:rsid w:val="00C4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C56F8B805844DAE4659A04496FF65" ma:contentTypeVersion="18" ma:contentTypeDescription="Stvaranje novog dokumenta." ma:contentTypeScope="" ma:versionID="135937ef0938d2c5d305b55b3ee1282a">
  <xsd:schema xmlns:xsd="http://www.w3.org/2001/XMLSchema" xmlns:xs="http://www.w3.org/2001/XMLSchema" xmlns:p="http://schemas.microsoft.com/office/2006/metadata/properties" xmlns:ns2="7fb29fd9-675e-4911-8572-c341c3a7adf8" xmlns:ns3="4f4d3eca-24b5-4926-acd6-9dda0b2ee9b9" targetNamespace="http://schemas.microsoft.com/office/2006/metadata/properties" ma:root="true" ma:fieldsID="9c06fc0ab323c5e70c7a602cc10f77f8" ns2:_="" ns3:_="">
    <xsd:import namespace="7fb29fd9-675e-4911-8572-c341c3a7adf8"/>
    <xsd:import namespace="4f4d3eca-24b5-4926-acd6-9dda0b2ee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29fd9-675e-4911-8572-c341c3a7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f10651ef-4016-4ddb-8044-b5b8040bb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d3eca-24b5-4926-acd6-9dda0b2ee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63efb-c450-4e26-80fb-4119b9ad38e6}" ma:internalName="TaxCatchAll" ma:showField="CatchAllData" ma:web="4f4d3eca-24b5-4926-acd6-9dda0b2ee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322A1-9191-4BC6-8B77-4F9DFC8B2A88}"/>
</file>

<file path=customXml/itemProps2.xml><?xml version="1.0" encoding="utf-8"?>
<ds:datastoreItem xmlns:ds="http://schemas.openxmlformats.org/officeDocument/2006/customXml" ds:itemID="{8203E6B3-2D4A-43AE-AFD2-00FAACD96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Financije POUVG</cp:lastModifiedBy>
  <cp:revision>7</cp:revision>
  <dcterms:created xsi:type="dcterms:W3CDTF">2023-01-29T12:33:00Z</dcterms:created>
  <dcterms:modified xsi:type="dcterms:W3CDTF">2024-01-31T17:48:00Z</dcterms:modified>
</cp:coreProperties>
</file>